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4584B" w14:textId="33E05AA1" w:rsidR="001A52B8" w:rsidRPr="009C62D7" w:rsidRDefault="001A52B8" w:rsidP="001A52B8">
      <w:pPr>
        <w:pStyle w:val="Standard"/>
        <w:jc w:val="right"/>
        <w:rPr>
          <w:rFonts w:asciiTheme="minorHAnsi" w:hAnsiTheme="minorHAnsi" w:cstheme="minorHAnsi"/>
        </w:rPr>
      </w:pPr>
      <w:r w:rsidRPr="009C62D7">
        <w:rPr>
          <w:rFonts w:asciiTheme="minorHAnsi" w:hAnsiTheme="minorHAnsi" w:cstheme="minorHAnsi"/>
          <w:i/>
          <w:iCs/>
        </w:rPr>
        <w:t xml:space="preserve">Załącznik nr 2 Pakiet </w:t>
      </w:r>
      <w:r w:rsidR="0095156C">
        <w:rPr>
          <w:rFonts w:asciiTheme="minorHAnsi" w:hAnsiTheme="minorHAnsi" w:cstheme="minorHAnsi"/>
          <w:i/>
          <w:iCs/>
        </w:rPr>
        <w:t>1</w:t>
      </w:r>
      <w:r w:rsidRPr="009C62D7">
        <w:rPr>
          <w:rFonts w:asciiTheme="minorHAnsi" w:hAnsiTheme="minorHAnsi" w:cstheme="minorHAnsi"/>
          <w:i/>
          <w:iCs/>
        </w:rPr>
        <w:t xml:space="preserve"> do SWZ</w:t>
      </w:r>
    </w:p>
    <w:p w14:paraId="14E3928C" w14:textId="77777777" w:rsidR="001A52B8" w:rsidRPr="009C62D7" w:rsidRDefault="001A52B8" w:rsidP="001A52B8">
      <w:pPr>
        <w:pStyle w:val="Standard"/>
        <w:jc w:val="center"/>
        <w:rPr>
          <w:rFonts w:asciiTheme="minorHAnsi" w:hAnsiTheme="minorHAnsi" w:cstheme="minorHAnsi"/>
          <w:b/>
        </w:rPr>
      </w:pPr>
    </w:p>
    <w:p w14:paraId="008BF610" w14:textId="0543CB86" w:rsidR="001A52B8" w:rsidRPr="009C62D7" w:rsidRDefault="001A52B8" w:rsidP="001A52B8">
      <w:pPr>
        <w:pStyle w:val="Standard"/>
        <w:jc w:val="center"/>
        <w:rPr>
          <w:rFonts w:asciiTheme="minorHAnsi" w:hAnsiTheme="minorHAnsi" w:cstheme="minorHAnsi"/>
        </w:rPr>
      </w:pPr>
      <w:r w:rsidRPr="009C62D7">
        <w:rPr>
          <w:rFonts w:asciiTheme="minorHAnsi" w:hAnsiTheme="minorHAnsi" w:cstheme="minorHAnsi"/>
          <w:b/>
        </w:rPr>
        <w:t>ZESTAWIENIE WARUNKÓW I PARAMETRÓW WYMAGANYCH</w:t>
      </w:r>
    </w:p>
    <w:p w14:paraId="146B7BDD" w14:textId="77777777" w:rsidR="001A52B8" w:rsidRPr="009C62D7" w:rsidRDefault="001A52B8" w:rsidP="001A52B8">
      <w:pPr>
        <w:pStyle w:val="Standard"/>
        <w:jc w:val="center"/>
        <w:rPr>
          <w:rFonts w:asciiTheme="minorHAnsi" w:hAnsiTheme="minorHAnsi" w:cstheme="minorHAnsi"/>
          <w:b/>
        </w:rPr>
      </w:pPr>
    </w:p>
    <w:p w14:paraId="7A7B7BAA" w14:textId="706C0788" w:rsidR="001A52B8" w:rsidRPr="009C62D7" w:rsidRDefault="001A52B8" w:rsidP="0095156C">
      <w:pPr>
        <w:pStyle w:val="Standard"/>
        <w:jc w:val="center"/>
        <w:rPr>
          <w:rFonts w:asciiTheme="minorHAnsi" w:hAnsiTheme="minorHAnsi" w:cstheme="minorHAnsi"/>
        </w:rPr>
      </w:pPr>
      <w:r w:rsidRPr="009C62D7">
        <w:rPr>
          <w:rFonts w:asciiTheme="minorHAnsi" w:hAnsiTheme="minorHAnsi" w:cstheme="minorHAnsi"/>
          <w:b/>
        </w:rPr>
        <w:t xml:space="preserve">Pakiet </w:t>
      </w:r>
      <w:r w:rsidR="0095156C">
        <w:rPr>
          <w:rFonts w:asciiTheme="minorHAnsi" w:hAnsiTheme="minorHAnsi" w:cstheme="minorHAnsi"/>
          <w:b/>
        </w:rPr>
        <w:t>1</w:t>
      </w:r>
    </w:p>
    <w:p w14:paraId="6E441ECE" w14:textId="77777777" w:rsidR="001A52B8" w:rsidRPr="009C62D7" w:rsidRDefault="001A52B8" w:rsidP="001A52B8">
      <w:pPr>
        <w:pStyle w:val="Standard"/>
        <w:rPr>
          <w:rFonts w:asciiTheme="minorHAnsi" w:hAnsiTheme="minorHAnsi" w:cstheme="minorHAnsi"/>
        </w:rPr>
      </w:pPr>
    </w:p>
    <w:p w14:paraId="465EB89A" w14:textId="38174C3D" w:rsidR="001A52B8" w:rsidRPr="009C62D7" w:rsidRDefault="001A52B8" w:rsidP="001A52B8">
      <w:pPr>
        <w:pStyle w:val="Default"/>
        <w:rPr>
          <w:rFonts w:asciiTheme="minorHAnsi" w:hAnsiTheme="minorHAnsi" w:cstheme="minorHAnsi"/>
          <w:bCs/>
        </w:rPr>
      </w:pPr>
      <w:r w:rsidRPr="009C62D7">
        <w:rPr>
          <w:rFonts w:asciiTheme="minorHAnsi" w:hAnsiTheme="minorHAnsi" w:cstheme="minorHAnsi"/>
          <w:b/>
          <w:color w:val="auto"/>
        </w:rPr>
        <w:t xml:space="preserve">Przedmiot zamówienia: </w:t>
      </w:r>
      <w:r w:rsidR="0095156C">
        <w:rPr>
          <w:rFonts w:asciiTheme="minorHAnsi" w:hAnsiTheme="minorHAnsi" w:cstheme="minorHAnsi"/>
          <w:b/>
          <w:color w:val="auto"/>
        </w:rPr>
        <w:t>Defibrylator z kardiowersją</w:t>
      </w:r>
      <w:r w:rsidRPr="009C62D7">
        <w:rPr>
          <w:rFonts w:asciiTheme="minorHAnsi" w:hAnsiTheme="minorHAnsi" w:cstheme="minorHAnsi"/>
          <w:bCs/>
        </w:rPr>
        <w:t xml:space="preserve"> – 1 szt.</w:t>
      </w:r>
    </w:p>
    <w:p w14:paraId="3ADCB7D9" w14:textId="77777777" w:rsidR="001A52B8" w:rsidRPr="009C62D7" w:rsidRDefault="001A52B8" w:rsidP="001A52B8">
      <w:pPr>
        <w:pStyle w:val="Standard"/>
        <w:ind w:left="360"/>
        <w:rPr>
          <w:rFonts w:asciiTheme="minorHAnsi" w:hAnsiTheme="minorHAnsi" w:cstheme="minorHAnsi"/>
          <w:bCs/>
        </w:rPr>
      </w:pPr>
    </w:p>
    <w:p w14:paraId="4085D9BF" w14:textId="7082EC63" w:rsidR="001A52B8" w:rsidRPr="009C62D7" w:rsidRDefault="001A52B8" w:rsidP="001A52B8">
      <w:pPr>
        <w:pStyle w:val="Standard"/>
        <w:spacing w:line="480" w:lineRule="auto"/>
        <w:rPr>
          <w:rFonts w:asciiTheme="minorHAnsi" w:hAnsiTheme="minorHAnsi" w:cstheme="minorHAnsi"/>
        </w:rPr>
      </w:pPr>
      <w:r w:rsidRPr="009C62D7">
        <w:rPr>
          <w:rFonts w:asciiTheme="minorHAnsi" w:hAnsiTheme="minorHAnsi" w:cstheme="minorHAnsi"/>
        </w:rPr>
        <w:t>Nazwa oferenta: …………………………………………….</w:t>
      </w:r>
    </w:p>
    <w:p w14:paraId="69FF4D06" w14:textId="77777777" w:rsidR="001A52B8" w:rsidRPr="009C62D7" w:rsidRDefault="001A52B8" w:rsidP="001A52B8">
      <w:pPr>
        <w:pStyle w:val="Standard"/>
        <w:spacing w:line="480" w:lineRule="auto"/>
        <w:rPr>
          <w:rFonts w:asciiTheme="minorHAnsi" w:hAnsiTheme="minorHAnsi" w:cstheme="minorHAnsi"/>
        </w:rPr>
      </w:pPr>
      <w:r w:rsidRPr="009C62D7">
        <w:rPr>
          <w:rFonts w:asciiTheme="minorHAnsi" w:hAnsiTheme="minorHAnsi" w:cstheme="minorHAnsi"/>
        </w:rPr>
        <w:t>Producent………………………………………………</w:t>
      </w:r>
      <w:proofErr w:type="gramStart"/>
      <w:r w:rsidRPr="009C62D7">
        <w:rPr>
          <w:rFonts w:asciiTheme="minorHAnsi" w:hAnsiTheme="minorHAnsi" w:cstheme="minorHAnsi"/>
        </w:rPr>
        <w:t>…….</w:t>
      </w:r>
      <w:proofErr w:type="gramEnd"/>
      <w:r w:rsidRPr="009C62D7">
        <w:rPr>
          <w:rFonts w:asciiTheme="minorHAnsi" w:hAnsiTheme="minorHAnsi" w:cstheme="minorHAnsi"/>
        </w:rPr>
        <w:t>.</w:t>
      </w:r>
    </w:p>
    <w:p w14:paraId="023ADAD1" w14:textId="69B3923D" w:rsidR="001A52B8" w:rsidRPr="009C62D7" w:rsidRDefault="001A52B8" w:rsidP="001A52B8">
      <w:pPr>
        <w:pStyle w:val="Standard"/>
        <w:spacing w:line="480" w:lineRule="auto"/>
        <w:rPr>
          <w:rFonts w:asciiTheme="minorHAnsi" w:hAnsiTheme="minorHAnsi" w:cstheme="minorHAnsi"/>
        </w:rPr>
      </w:pPr>
      <w:r w:rsidRPr="009C62D7">
        <w:rPr>
          <w:rFonts w:asciiTheme="minorHAnsi" w:hAnsiTheme="minorHAnsi" w:cstheme="minorHAnsi"/>
        </w:rPr>
        <w:t>Nazwa i typ: ………………………………………………….</w:t>
      </w:r>
    </w:p>
    <w:p w14:paraId="26E92C2A" w14:textId="69438274" w:rsidR="001A52B8" w:rsidRPr="009C62D7" w:rsidRDefault="001A52B8" w:rsidP="001A52B8">
      <w:pPr>
        <w:pStyle w:val="Standard"/>
        <w:spacing w:line="480" w:lineRule="auto"/>
        <w:rPr>
          <w:rFonts w:asciiTheme="minorHAnsi" w:hAnsiTheme="minorHAnsi" w:cstheme="minorHAnsi"/>
        </w:rPr>
      </w:pPr>
      <w:r w:rsidRPr="009C62D7">
        <w:rPr>
          <w:rFonts w:asciiTheme="minorHAnsi" w:hAnsiTheme="minorHAnsi" w:cstheme="minorHAnsi"/>
        </w:rPr>
        <w:t>Rok produkcji: ....................................................................</w:t>
      </w:r>
    </w:p>
    <w:tbl>
      <w:tblPr>
        <w:tblW w:w="892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4111"/>
        <w:gridCol w:w="1559"/>
        <w:gridCol w:w="2694"/>
      </w:tblGrid>
      <w:tr w:rsidR="0095156C" w14:paraId="7E6BDEFB" w14:textId="77777777" w:rsidTr="0095156C">
        <w:trPr>
          <w:trHeight w:val="416"/>
        </w:trPr>
        <w:tc>
          <w:tcPr>
            <w:tcW w:w="89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81A76" w14:textId="34C54D69" w:rsidR="0095156C" w:rsidRPr="0095156C" w:rsidRDefault="0095156C" w:rsidP="0095156C">
            <w:pPr>
              <w:rPr>
                <w:rFonts w:cstheme="minorHAnsi"/>
                <w:b/>
                <w:bCs/>
                <w:sz w:val="20"/>
                <w:szCs w:val="20"/>
                <w:highlight w:val="lightGray"/>
              </w:rPr>
            </w:pPr>
            <w:r w:rsidRPr="0095156C">
              <w:rPr>
                <w:rFonts w:cstheme="minorHAnsi"/>
                <w:b/>
                <w:bCs/>
                <w:sz w:val="20"/>
                <w:szCs w:val="20"/>
                <w:highlight w:val="lightGray"/>
              </w:rPr>
              <w:t xml:space="preserve">Defibrylator z kardiowersją - 1 szt. </w:t>
            </w:r>
          </w:p>
        </w:tc>
      </w:tr>
      <w:tr w:rsidR="0095156C" w14:paraId="6E9BE986" w14:textId="77777777" w:rsidTr="0095156C">
        <w:trPr>
          <w:trHeight w:val="41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16E9E" w14:textId="77777777" w:rsidR="0095156C" w:rsidRPr="0095156C" w:rsidRDefault="0095156C" w:rsidP="002D216E">
            <w:pPr>
              <w:rPr>
                <w:rFonts w:cstheme="minorHAnsi"/>
                <w:b/>
                <w:bCs/>
                <w:sz w:val="20"/>
                <w:szCs w:val="20"/>
              </w:rPr>
            </w:pPr>
            <w:bookmarkStart w:id="0" w:name="_Hlk170893256"/>
            <w:r w:rsidRPr="0095156C">
              <w:rPr>
                <w:rFonts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D839B" w14:textId="40BDDEE3" w:rsidR="0095156C" w:rsidRPr="0095156C" w:rsidRDefault="0095156C" w:rsidP="0095156C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95156C">
              <w:rPr>
                <w:rFonts w:cstheme="minorHAnsi"/>
                <w:b/>
                <w:bCs/>
                <w:sz w:val="20"/>
                <w:szCs w:val="20"/>
              </w:rPr>
              <w:t xml:space="preserve">Opis parametrów wymaganych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EB3D7" w14:textId="77777777" w:rsidR="0095156C" w:rsidRPr="0095156C" w:rsidRDefault="0095156C" w:rsidP="002D216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5156C">
              <w:rPr>
                <w:rFonts w:cstheme="minorHAnsi"/>
                <w:b/>
                <w:bCs/>
                <w:sz w:val="20"/>
                <w:szCs w:val="20"/>
              </w:rPr>
              <w:t>WYMAGANE PARAMETRY I WARUNKI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61379" w14:textId="77777777" w:rsidR="0095156C" w:rsidRPr="0095156C" w:rsidRDefault="0095156C" w:rsidP="002D216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5156C">
              <w:rPr>
                <w:rFonts w:cstheme="minorHAnsi"/>
                <w:b/>
                <w:bCs/>
                <w:sz w:val="20"/>
                <w:szCs w:val="20"/>
              </w:rPr>
              <w:t>PARAMETRY OFEROWANE</w:t>
            </w:r>
          </w:p>
        </w:tc>
      </w:tr>
      <w:tr w:rsidR="0095156C" w14:paraId="51188E34" w14:textId="77777777" w:rsidTr="0095156C">
        <w:trPr>
          <w:trHeight w:val="10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AABF1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33CE8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Producent/Oferowany model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44999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87110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95156C" w14:paraId="2002A74E" w14:textId="77777777" w:rsidTr="0095156C">
        <w:trPr>
          <w:trHeight w:val="10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44CDD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58A4F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Rok produkcji – min. 2025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7D23C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94A52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082B3D11" w14:textId="77777777" w:rsidTr="0095156C">
        <w:trPr>
          <w:trHeight w:val="34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90D9D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C154E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 xml:space="preserve">Udzielenie co najmniej 24-miesięcznej gwarancji na przedmiot zamówienia oraz zagwarantowanie serwisu gwarancyjnego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A1FF0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 podać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8026B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28CD5257" w14:textId="77777777" w:rsidTr="0095156C">
        <w:trPr>
          <w:trHeight w:val="34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27815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5C5B4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Wykonawca zapewni Autoryzowany serwis gwarancyjny na terenie Polski – potwierdzony zaświadczeniem producenta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E387A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948A1" w14:textId="77777777" w:rsidR="0095156C" w:rsidRPr="0095156C" w:rsidRDefault="0095156C" w:rsidP="002D216E">
            <w:pPr>
              <w:autoSpaceDE w:val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95156C" w14:paraId="2E86D7D9" w14:textId="77777777" w:rsidTr="0095156C">
        <w:trPr>
          <w:trHeight w:val="17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C905F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B7244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Czas podjęcia naprawy przez serwis – nie dłużej niż 48 godzin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B67CE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A2028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5DDBFBCD" w14:textId="77777777" w:rsidTr="0095156C">
        <w:trPr>
          <w:trHeight w:val="41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35C74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E7F98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Wykonawca zobowiązuje się zapewnić przegląd techniczny sprzętu minimum raz w roku w czasie trwania gwarancji (chyba że producent zaleca inaczej)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1BF90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ECCE1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06400E8A" w14:textId="77777777" w:rsidTr="0095156C">
        <w:trPr>
          <w:trHeight w:val="17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7CDC0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D1644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Wykonawca zapewni montaż i uruchomienie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C0E8A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683D2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3BB9EE95" w14:textId="77777777" w:rsidTr="0095156C">
        <w:trPr>
          <w:trHeight w:val="34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A82B2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4DA35" w14:textId="170EC058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Wykonawca zapewni przeszkolenie pracowników Zamawiającego w zakresie obsługi przedmiotu zamówienia</w:t>
            </w:r>
            <w:r w:rsidR="00274A9C">
              <w:rPr>
                <w:rFonts w:cstheme="minorHAnsi"/>
                <w:sz w:val="20"/>
                <w:szCs w:val="20"/>
              </w:rPr>
              <w:t xml:space="preserve"> min. 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3DA2E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5CFA8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20073A23" w14:textId="77777777" w:rsidTr="0095156C">
        <w:trPr>
          <w:trHeight w:val="34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28D57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530D3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Wykonawca dostarczy dokumenty potwierdzające dopuszczenie wyrobu medycznego do obrotu i używania oraz certyfikat CE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EEFE9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68EA5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326ABD44" w14:textId="77777777" w:rsidTr="0095156C">
        <w:trPr>
          <w:trHeight w:val="34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E1918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59964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Wykonawca dostarczy Zamawiającemu instrukcję w języku polskim oraz paszport techniczny sprzętu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A6BD8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80121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2A5960F4" w14:textId="77777777" w:rsidTr="0095156C">
        <w:trPr>
          <w:trHeight w:val="17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BAC20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719F9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Aparat przenośny z torbą transportową, testerem wyładowań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C30D6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A513F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629D3507" w14:textId="77777777" w:rsidTr="0095156C">
        <w:trPr>
          <w:trHeight w:val="22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93187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DED6C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Zasilanie akumulatorowe, min.2 akumulatory/defibrylator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A18DB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 podać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8747B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4162017A" w14:textId="77777777" w:rsidTr="0095156C">
        <w:trPr>
          <w:trHeight w:val="17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84AD3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B4F1B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color w:val="000000"/>
                <w:sz w:val="20"/>
                <w:szCs w:val="20"/>
              </w:rPr>
              <w:t>Średni czas pracy z akumulatorów (przy monitorowaniu) min. 6 godz.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6791A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0C06D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390A6C7D" w14:textId="77777777" w:rsidTr="0095156C">
        <w:trPr>
          <w:trHeight w:val="24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F89F2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C06F3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Możliwość ładowania zapasowych akumulatorów za pomocą ładowarki zewnętrznej 12V – 230V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33953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 podać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ADC9A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1E696CF7" w14:textId="77777777" w:rsidTr="0095156C">
        <w:trPr>
          <w:trHeight w:val="19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0D97D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487B2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Czas pracy urządzenia na akumulatorach: min.320 minut monitorowania lub min.400 defibrylacji z energią wyładowania min.300J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69819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 podać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5C828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15714281" w14:textId="77777777" w:rsidTr="0095156C">
        <w:trPr>
          <w:trHeight w:val="11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6087C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06533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Czas pracy urządzenia na akumulatorach</w:t>
            </w:r>
            <w:r w:rsidRPr="0095156C">
              <w:rPr>
                <w:rFonts w:cstheme="minorHAnsi"/>
                <w:color w:val="000000"/>
                <w:sz w:val="20"/>
                <w:szCs w:val="20"/>
              </w:rPr>
              <w:t>: ilość defibrylacji z energią min.325 J przy pracy z akumulatorów min.400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71B6F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 podać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45D39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0457CF1F" w14:textId="77777777" w:rsidTr="0095156C">
        <w:trPr>
          <w:trHeight w:val="83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1044A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E51EA" w14:textId="7801F7E4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Transmisja danych badania EKG będącej systemem odbioru sygnału przez jednostkę zewnętrzną (np. modem min.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95156C">
              <w:rPr>
                <w:rFonts w:cstheme="minorHAnsi"/>
                <w:sz w:val="20"/>
                <w:szCs w:val="20"/>
              </w:rPr>
              <w:t>4G do transmisji badań EKG) do istniejących stacji odbiorczych, np.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95156C">
              <w:rPr>
                <w:rFonts w:cstheme="minorHAnsi"/>
                <w:sz w:val="20"/>
                <w:szCs w:val="20"/>
              </w:rPr>
              <w:t>Grudziądz, Włocławek, Toruń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95F57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B6493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3EA0E736" w14:textId="77777777" w:rsidTr="0095156C">
        <w:trPr>
          <w:trHeight w:val="41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18243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F03B1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Codzienny auto test poprawności działania urządzenia bez udziału użytkownika, bez konieczności włączania urządzenia. Potwierdzenie poprawności działania z datą, godziną, numerem aparatu umieszczone na wydruku.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D7A11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08CB5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22C9E7AB" w14:textId="77777777" w:rsidTr="0095156C">
        <w:trPr>
          <w:trHeight w:val="6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2DE7B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DE2AF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Norma IP min.44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E30C8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2675C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65520FD3" w14:textId="77777777" w:rsidTr="0095156C">
        <w:trPr>
          <w:trHeight w:val="17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94DBC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7EB21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Defibrylacja synchroniczna i asynchroniczna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435EB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5458B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049814B6" w14:textId="77777777" w:rsidTr="0095156C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5F443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86350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Defibrylacja w trybie ręcznym i AED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6DE03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FECC8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03E7C0B0" w14:textId="77777777" w:rsidTr="0095156C">
        <w:trPr>
          <w:trHeight w:val="3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F399F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268BF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Tryb AED: poziomy wyładowań z zakresu min.150–360 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93503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394D3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779844FE" w14:textId="77777777" w:rsidTr="0095156C">
        <w:trPr>
          <w:trHeight w:val="17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7C3E7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355F4" w14:textId="77777777" w:rsidR="0095156C" w:rsidRPr="0095156C" w:rsidRDefault="0095156C" w:rsidP="002D2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5156C">
              <w:rPr>
                <w:rFonts w:cstheme="minorHAnsi"/>
                <w:color w:val="000000"/>
                <w:sz w:val="20"/>
                <w:szCs w:val="20"/>
              </w:rPr>
              <w:t>Elektrody defibrylująco-stymulująco- monitorujące:</w:t>
            </w:r>
          </w:p>
          <w:p w14:paraId="45852DCF" w14:textId="77777777" w:rsidR="0095156C" w:rsidRPr="0095156C" w:rsidRDefault="0095156C" w:rsidP="002D2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5156C">
              <w:rPr>
                <w:rFonts w:cstheme="minorHAnsi"/>
                <w:color w:val="000000"/>
                <w:sz w:val="20"/>
                <w:szCs w:val="20"/>
              </w:rPr>
              <w:t>dla dorosłych – min.1</w:t>
            </w:r>
            <w:proofErr w:type="gramStart"/>
            <w:r w:rsidRPr="0095156C">
              <w:rPr>
                <w:rFonts w:cstheme="minorHAnsi"/>
                <w:color w:val="000000"/>
                <w:sz w:val="20"/>
                <w:szCs w:val="20"/>
              </w:rPr>
              <w:t>kpl./</w:t>
            </w:r>
            <w:proofErr w:type="gramEnd"/>
            <w:r w:rsidRPr="0095156C">
              <w:rPr>
                <w:rFonts w:cstheme="minorHAnsi"/>
                <w:color w:val="000000"/>
                <w:sz w:val="20"/>
                <w:szCs w:val="20"/>
              </w:rPr>
              <w:t>defibrylator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B3292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FD2BE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693E10F9" w14:textId="77777777" w:rsidTr="0095156C">
        <w:trPr>
          <w:trHeight w:val="100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BAAED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91A3F" w14:textId="77777777" w:rsidR="0095156C" w:rsidRPr="0095156C" w:rsidRDefault="0095156C" w:rsidP="0095156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Wspomaganie RKO: metronom działający w trybie manualnym i półautomatycznym pracujący w czterech trybach:</w:t>
            </w:r>
          </w:p>
          <w:p w14:paraId="047095B1" w14:textId="77777777" w:rsidR="0095156C" w:rsidRPr="0095156C" w:rsidRDefault="0095156C" w:rsidP="0095156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- pacjent dorosły zaintubowany</w:t>
            </w:r>
          </w:p>
          <w:p w14:paraId="6E2B609E" w14:textId="77777777" w:rsidR="0095156C" w:rsidRPr="0095156C" w:rsidRDefault="0095156C" w:rsidP="0095156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- pacjent dorosły niezaintubowany</w:t>
            </w:r>
          </w:p>
          <w:p w14:paraId="11268BE1" w14:textId="77777777" w:rsidR="0095156C" w:rsidRPr="0095156C" w:rsidRDefault="0095156C" w:rsidP="0095156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- pacjent pediatryczny zaintubowany</w:t>
            </w:r>
          </w:p>
          <w:p w14:paraId="0ED10198" w14:textId="77777777" w:rsidR="0095156C" w:rsidRPr="0095156C" w:rsidRDefault="0095156C" w:rsidP="0095156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- pacjent pediatryczny niezaintubowany</w:t>
            </w:r>
          </w:p>
          <w:p w14:paraId="0336E94F" w14:textId="77777777" w:rsidR="0095156C" w:rsidRPr="0095156C" w:rsidRDefault="0095156C" w:rsidP="0095156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Bezpośredni dostęp (niezabezpieczony hasłem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11AF1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385F0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52A339C2" w14:textId="77777777" w:rsidTr="0095156C">
        <w:trPr>
          <w:trHeight w:val="27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E0E01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C0544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Dwufazowa fala defibrylacji w zakresie energii minimum od 2 do 360J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2F7CA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 podać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8E46A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77372EC6" w14:textId="77777777" w:rsidTr="0095156C">
        <w:trPr>
          <w:trHeight w:val="20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BA24A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DD06B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Dostępne poziomy energii zewnętrznej – minimum 24 poziomy.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1630D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 podać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1BCD2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0F7472F9" w14:textId="77777777" w:rsidTr="0095156C">
        <w:trPr>
          <w:trHeight w:val="205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A5B2B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83033" w14:textId="77777777" w:rsidR="0095156C" w:rsidRPr="0095156C" w:rsidRDefault="0095156C" w:rsidP="0095156C">
            <w:pPr>
              <w:autoSpaceDE w:val="0"/>
              <w:spacing w:after="0"/>
              <w:rPr>
                <w:rFonts w:eastAsia="Calibri" w:cstheme="minorHAnsi"/>
                <w:iCs/>
                <w:color w:val="000000"/>
                <w:sz w:val="20"/>
                <w:szCs w:val="20"/>
              </w:rPr>
            </w:pPr>
            <w:r w:rsidRPr="0095156C">
              <w:rPr>
                <w:rFonts w:eastAsia="Calibri" w:cstheme="minorHAnsi"/>
                <w:iCs/>
                <w:color w:val="000000"/>
                <w:sz w:val="20"/>
                <w:szCs w:val="20"/>
              </w:rPr>
              <w:t>Możliwość wykonania defibrylacji przy użyciu przewodu do terapii z wykorzystaniem:</w:t>
            </w:r>
          </w:p>
          <w:p w14:paraId="0D3DFB7B" w14:textId="77777777" w:rsidR="0095156C" w:rsidRPr="0095156C" w:rsidRDefault="0095156C" w:rsidP="0095156C">
            <w:pPr>
              <w:autoSpaceDE w:val="0"/>
              <w:spacing w:after="0"/>
              <w:rPr>
                <w:rFonts w:eastAsia="Calibri" w:cstheme="minorHAnsi"/>
                <w:iCs/>
                <w:color w:val="000000"/>
                <w:sz w:val="20"/>
                <w:szCs w:val="20"/>
              </w:rPr>
            </w:pPr>
            <w:r w:rsidRPr="0095156C">
              <w:rPr>
                <w:rFonts w:eastAsia="Calibri" w:cstheme="minorHAnsi"/>
                <w:iCs/>
                <w:color w:val="000000"/>
                <w:sz w:val="20"/>
                <w:szCs w:val="20"/>
              </w:rPr>
              <w:t>a) elektrody do stymulacji/defibrylacji/EKG,</w:t>
            </w:r>
          </w:p>
          <w:p w14:paraId="1DE56757" w14:textId="4FBAF429" w:rsidR="0095156C" w:rsidRPr="0095156C" w:rsidRDefault="0095156C" w:rsidP="0095156C">
            <w:pPr>
              <w:autoSpaceDE w:val="0"/>
              <w:spacing w:after="0"/>
              <w:rPr>
                <w:rFonts w:eastAsia="Calibri" w:cstheme="minorHAnsi"/>
                <w:iCs/>
                <w:color w:val="000000"/>
                <w:sz w:val="20"/>
                <w:szCs w:val="20"/>
              </w:rPr>
            </w:pPr>
            <w:r w:rsidRPr="0095156C">
              <w:rPr>
                <w:rFonts w:eastAsia="Calibri" w:cstheme="minorHAnsi"/>
                <w:iCs/>
                <w:color w:val="000000"/>
                <w:sz w:val="20"/>
                <w:szCs w:val="20"/>
              </w:rPr>
              <w:t>b) elektrody typu RTS do</w:t>
            </w:r>
            <w:r>
              <w:rPr>
                <w:rFonts w:eastAsia="Calibri" w:cs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156C">
              <w:rPr>
                <w:rFonts w:eastAsia="Calibri" w:cstheme="minorHAnsi"/>
                <w:iCs/>
                <w:color w:val="000000"/>
                <w:sz w:val="20"/>
                <w:szCs w:val="20"/>
              </w:rPr>
              <w:t>sytmulacji</w:t>
            </w:r>
            <w:proofErr w:type="spellEnd"/>
            <w:r w:rsidRPr="0095156C">
              <w:rPr>
                <w:rFonts w:eastAsia="Calibri" w:cstheme="minorHAnsi"/>
                <w:iCs/>
                <w:color w:val="000000"/>
                <w:sz w:val="20"/>
                <w:szCs w:val="20"/>
              </w:rPr>
              <w:t>/defibrylacji/EKG,</w:t>
            </w:r>
          </w:p>
          <w:p w14:paraId="04BA3D4A" w14:textId="77777777" w:rsidR="0095156C" w:rsidRPr="0095156C" w:rsidRDefault="0095156C" w:rsidP="0095156C">
            <w:pPr>
              <w:autoSpaceDE w:val="0"/>
              <w:spacing w:after="0"/>
              <w:rPr>
                <w:rFonts w:eastAsia="Calibri" w:cstheme="minorHAnsi"/>
                <w:iCs/>
                <w:color w:val="000000"/>
                <w:sz w:val="20"/>
                <w:szCs w:val="20"/>
              </w:rPr>
            </w:pPr>
            <w:r w:rsidRPr="0095156C">
              <w:rPr>
                <w:rFonts w:eastAsia="Calibri" w:cstheme="minorHAnsi"/>
                <w:iCs/>
                <w:color w:val="000000"/>
                <w:sz w:val="20"/>
                <w:szCs w:val="20"/>
              </w:rPr>
              <w:t>c) elektrody typu RTS pediatrycznej do stymulacji/ defibrylacji/EKG,</w:t>
            </w:r>
          </w:p>
          <w:p w14:paraId="77CDFAB3" w14:textId="77777777" w:rsidR="0095156C" w:rsidRPr="0095156C" w:rsidRDefault="0095156C" w:rsidP="0095156C">
            <w:pPr>
              <w:spacing w:after="0"/>
              <w:rPr>
                <w:rFonts w:eastAsia="Calibri" w:cstheme="minorHAnsi"/>
                <w:iCs/>
                <w:color w:val="000000"/>
                <w:sz w:val="20"/>
                <w:szCs w:val="20"/>
              </w:rPr>
            </w:pPr>
            <w:r w:rsidRPr="0095156C">
              <w:rPr>
                <w:rFonts w:eastAsia="Calibri" w:cstheme="minorHAnsi"/>
                <w:iCs/>
                <w:color w:val="000000"/>
                <w:sz w:val="20"/>
                <w:szCs w:val="20"/>
              </w:rPr>
              <w:t>d) elektrody do stymulacji/defibrylacji/EKG z systemem połączeniowym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7956C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C1566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619E7053" w14:textId="77777777" w:rsidTr="0095156C">
        <w:trPr>
          <w:trHeight w:val="4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B6E03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81B5F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Łyżki twarde z regulacją energii defibrylacji, wyposażone w przycisk umożliwiający drukowanie na żądanie.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EBA6B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274FA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7E92B5A3" w14:textId="77777777" w:rsidTr="0095156C">
        <w:trPr>
          <w:trHeight w:val="4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800D0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3EB2D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 xml:space="preserve">Pełna obsługa defibrylatora z łyżek </w:t>
            </w:r>
            <w:proofErr w:type="spellStart"/>
            <w:r w:rsidRPr="0095156C">
              <w:rPr>
                <w:rFonts w:cstheme="minorHAnsi"/>
                <w:sz w:val="20"/>
                <w:szCs w:val="20"/>
              </w:rPr>
              <w:t>defibrylacyjnych</w:t>
            </w:r>
            <w:proofErr w:type="spellEnd"/>
            <w:r w:rsidRPr="0095156C">
              <w:rPr>
                <w:rFonts w:cstheme="minorHAnsi"/>
                <w:sz w:val="20"/>
                <w:szCs w:val="20"/>
              </w:rPr>
              <w:t xml:space="preserve"> zewnętrznych (wybór energii, defibrylacja, wydruk start/stop na żądanie), także przy zainstalowanych nakładkach pediatrycznych/neonatologicznych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1FF5B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E1004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192EA266" w14:textId="77777777" w:rsidTr="0095156C">
        <w:trPr>
          <w:trHeight w:val="4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F201B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F893F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Stymulacja przezskórna w trybie sztywnym i na żądanie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0FCC6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DE4F6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17F535DA" w14:textId="77777777" w:rsidTr="0095156C">
        <w:trPr>
          <w:trHeight w:val="4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8EF68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54625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Częstość stymulacji min. 40-170 impulsów/minutę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0B95B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3AF94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187DE258" w14:textId="77777777" w:rsidTr="0095156C">
        <w:trPr>
          <w:trHeight w:val="4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FAECF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20109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 xml:space="preserve">Regulacja prądu stymulacji min. 0-170 </w:t>
            </w:r>
            <w:proofErr w:type="spellStart"/>
            <w:r w:rsidRPr="0095156C">
              <w:rPr>
                <w:rFonts w:cstheme="minorHAnsi"/>
                <w:sz w:val="20"/>
                <w:szCs w:val="20"/>
              </w:rPr>
              <w:t>mA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E74D5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502EB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6058954C" w14:textId="77777777" w:rsidTr="0095156C">
        <w:trPr>
          <w:trHeight w:val="4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0FF3E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CCCFC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 xml:space="preserve">Odczyt 3 i 12 </w:t>
            </w:r>
            <w:proofErr w:type="spellStart"/>
            <w:r w:rsidRPr="0095156C">
              <w:rPr>
                <w:rFonts w:cstheme="minorHAnsi"/>
                <w:sz w:val="20"/>
                <w:szCs w:val="20"/>
              </w:rPr>
              <w:t>odprowadzeń</w:t>
            </w:r>
            <w:proofErr w:type="spellEnd"/>
            <w:r w:rsidRPr="0095156C">
              <w:rPr>
                <w:rFonts w:cstheme="minorHAnsi"/>
                <w:sz w:val="20"/>
                <w:szCs w:val="20"/>
              </w:rPr>
              <w:t xml:space="preserve"> EKG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0A2C3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0C3B2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7A816A70" w14:textId="77777777" w:rsidTr="0095156C">
        <w:trPr>
          <w:trHeight w:val="4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46C16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35BE9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Automatyczna interpretacja i diagnoza 12-odprowadzeniowego badania EKG uwzględniająca wiek i płeć pacjenta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9E444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6F0C1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2A33FA16" w14:textId="77777777" w:rsidTr="0095156C">
        <w:trPr>
          <w:trHeight w:val="4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D4D96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659EC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Alarmy częstości akcji serca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471D3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F833F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0D3DFA9B" w14:textId="77777777" w:rsidTr="0095156C">
        <w:trPr>
          <w:trHeight w:val="4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DE0FB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CBF7E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Zakres częstości akcji serca od 20-250 u/min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B3B75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4ECEA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13DD1930" w14:textId="77777777" w:rsidTr="0095156C">
        <w:trPr>
          <w:trHeight w:val="4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3C6D4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F8788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Zakres wzmocnienia sygnału EKG min. od 0,5 do 4cm/</w:t>
            </w:r>
            <w:proofErr w:type="spellStart"/>
            <w:r w:rsidRPr="0095156C">
              <w:rPr>
                <w:rFonts w:cstheme="minorHAnsi"/>
                <w:sz w:val="20"/>
                <w:szCs w:val="20"/>
              </w:rPr>
              <w:t>Mv</w:t>
            </w:r>
            <w:proofErr w:type="spellEnd"/>
            <w:r w:rsidRPr="0095156C">
              <w:rPr>
                <w:rFonts w:cstheme="minorHAnsi"/>
                <w:sz w:val="20"/>
                <w:szCs w:val="20"/>
              </w:rPr>
              <w:t>, minimum 6 poziomów wzmocnienia.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F686A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 podać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575AA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397F2806" w14:textId="77777777" w:rsidTr="0095156C">
        <w:trPr>
          <w:trHeight w:val="4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BF199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04609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Prezentacja zapisu EKG – minimum 3 kanały na ekranie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B9DBD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F26A9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4815ADF4" w14:textId="77777777" w:rsidTr="0095156C">
        <w:trPr>
          <w:trHeight w:val="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F3EF3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EE923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Ekran kolorowy o przekątnej minimum 8”., zabezpieczony podwójną warstwą ochronną.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2BD07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 podać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AA32A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0D2A1666" w14:textId="77777777" w:rsidTr="0095156C">
        <w:trPr>
          <w:trHeight w:val="13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F4E0C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1E520" w14:textId="6F071416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color w:val="000000"/>
                <w:sz w:val="20"/>
                <w:szCs w:val="20"/>
              </w:rPr>
              <w:t>Funkcja – dobrej widoczności w dużym oświetleniu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FAA09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AE898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0ACA09A4" w14:textId="77777777" w:rsidTr="0095156C">
        <w:trPr>
          <w:trHeight w:val="4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A08FE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7CC1E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Wydruk EKG na papierze o szerokości min.90mm.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E7E8E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 podać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9D78B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164FFAD7" w14:textId="77777777" w:rsidTr="0095156C">
        <w:trPr>
          <w:trHeight w:val="17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07DBF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4BF75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Wydruku trendów czasowych mierzonych parametrów oraz pomiarów uniesienia odcinka ST na każdym odprowadzeniu EKG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1D8C0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51124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5CFFCFC6" w14:textId="77777777" w:rsidTr="0095156C">
        <w:trPr>
          <w:trHeight w:val="18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6B81D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1F83E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Moduł pomiaru SpO2 w zakresie 50-100% z czujnikiem typu klips dla dorosłych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D35D9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778B5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4DA888BA" w14:textId="77777777" w:rsidTr="0095156C">
        <w:trPr>
          <w:trHeight w:val="45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2D085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6663F" w14:textId="7557B5D5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 xml:space="preserve">Wielorazowy czujnik w technologii </w:t>
            </w:r>
            <w:proofErr w:type="spellStart"/>
            <w:r w:rsidRPr="0095156C">
              <w:rPr>
                <w:rFonts w:cstheme="minorHAnsi"/>
                <w:sz w:val="20"/>
                <w:szCs w:val="20"/>
              </w:rPr>
              <w:t>Masimo</w:t>
            </w:r>
            <w:proofErr w:type="spellEnd"/>
            <w:r w:rsidRPr="0095156C">
              <w:rPr>
                <w:rFonts w:cstheme="minorHAnsi"/>
                <w:sz w:val="20"/>
                <w:szCs w:val="20"/>
              </w:rPr>
              <w:t xml:space="preserve"> lub </w:t>
            </w:r>
            <w:proofErr w:type="spellStart"/>
            <w:r w:rsidRPr="0095156C">
              <w:rPr>
                <w:rFonts w:cstheme="minorHAnsi"/>
                <w:sz w:val="20"/>
                <w:szCs w:val="20"/>
              </w:rPr>
              <w:t>Nellcor</w:t>
            </w:r>
            <w:proofErr w:type="spellEnd"/>
            <w:r w:rsidRPr="0095156C">
              <w:rPr>
                <w:rFonts w:cstheme="minorHAnsi"/>
                <w:sz w:val="20"/>
                <w:szCs w:val="20"/>
              </w:rPr>
              <w:t xml:space="preserve"> dla dorosłych - 1szt</w:t>
            </w:r>
            <w:r>
              <w:rPr>
                <w:rFonts w:cstheme="minorHAnsi"/>
                <w:sz w:val="20"/>
                <w:szCs w:val="20"/>
              </w:rPr>
              <w:t xml:space="preserve">. </w:t>
            </w:r>
            <w:r w:rsidRPr="0095156C">
              <w:rPr>
                <w:rFonts w:cstheme="minorHAnsi"/>
                <w:sz w:val="20"/>
                <w:szCs w:val="20"/>
              </w:rPr>
              <w:t>/defibrylator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D2FE5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30FB9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5770C865" w14:textId="77777777" w:rsidTr="0095156C">
        <w:trPr>
          <w:trHeight w:val="15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21472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74130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 xml:space="preserve">Moduł ciśnienia nieinwazyjnego NIBP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CBE3B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AB792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6344AEA3" w14:textId="77777777" w:rsidTr="0095156C">
        <w:trPr>
          <w:trHeight w:val="1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4C0C8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47653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Zakres pomiaru tętna:</w:t>
            </w:r>
            <w:r w:rsidRPr="0095156C">
              <w:rPr>
                <w:rFonts w:eastAsia="MinionPro-Regular" w:cstheme="minorHAnsi"/>
                <w:sz w:val="20"/>
                <w:szCs w:val="20"/>
              </w:rPr>
              <w:t xml:space="preserve"> min.30 do 230 uderzeń na minutę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C146F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8CEB3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4EB2137D" w14:textId="77777777" w:rsidTr="0095156C">
        <w:trPr>
          <w:trHeight w:val="20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C93C1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D4C92" w14:textId="77777777" w:rsidR="0095156C" w:rsidRPr="0095156C" w:rsidRDefault="0095156C" w:rsidP="002D216E">
            <w:pPr>
              <w:autoSpaceDE w:val="0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 xml:space="preserve">Odstęp czasu przy pomiarach automatycznych </w:t>
            </w:r>
            <w:r w:rsidRPr="0095156C">
              <w:rPr>
                <w:rFonts w:eastAsia="MinionPro-Regular" w:cstheme="minorHAnsi"/>
                <w:sz w:val="20"/>
                <w:szCs w:val="20"/>
              </w:rPr>
              <w:t>do</w:t>
            </w:r>
            <w:r w:rsidRPr="0095156C">
              <w:rPr>
                <w:rFonts w:cstheme="minorHAnsi"/>
                <w:sz w:val="20"/>
                <w:szCs w:val="20"/>
              </w:rPr>
              <w:t xml:space="preserve"> </w:t>
            </w:r>
            <w:r w:rsidRPr="0095156C">
              <w:rPr>
                <w:rFonts w:eastAsia="MinionPro-Regular" w:cstheme="minorHAnsi"/>
                <w:sz w:val="20"/>
                <w:szCs w:val="20"/>
              </w:rPr>
              <w:t>wyboru przez użytkownika w zakresie min. od 2 min do 45 min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F67BC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B8A51" w14:textId="77777777" w:rsidR="0095156C" w:rsidRPr="0095156C" w:rsidRDefault="0095156C" w:rsidP="002D216E">
            <w:pPr>
              <w:autoSpaceDE w:val="0"/>
              <w:rPr>
                <w:rFonts w:eastAsia="MinionPro-Regular" w:cstheme="minorHAnsi"/>
                <w:sz w:val="20"/>
                <w:szCs w:val="20"/>
              </w:rPr>
            </w:pPr>
          </w:p>
        </w:tc>
      </w:tr>
      <w:tr w:rsidR="0095156C" w14:paraId="00F7423F" w14:textId="77777777" w:rsidTr="0095156C">
        <w:trPr>
          <w:trHeight w:val="44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27775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D7D34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 xml:space="preserve">Mankiet dla dorosłych wielorazowego użytku min.1szt/defibrylator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8E21F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79BE1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35A01157" w14:textId="77777777" w:rsidTr="0095156C">
        <w:trPr>
          <w:trHeight w:val="63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52E40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C0C0A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Moduł EtCO2 z zakresem pomiaru min od 0 do 99 mmHg, z automatyczną kalibracja bez udziału użytkownika.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6C937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22297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5FA332ED" w14:textId="77777777" w:rsidTr="0095156C">
        <w:trPr>
          <w:trHeight w:val="4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5FB50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71B8E" w14:textId="6EE393E6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Zestaw kaniul dla pacjenta zaintubowanego,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95156C">
              <w:rPr>
                <w:rFonts w:cstheme="minorHAnsi"/>
                <w:sz w:val="20"/>
                <w:szCs w:val="20"/>
              </w:rPr>
              <w:t>min.10szt (kaniul/defibrylator)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8FB37" w14:textId="77777777" w:rsidR="0095156C" w:rsidRPr="0095156C" w:rsidRDefault="0095156C" w:rsidP="002D216E">
            <w:pPr>
              <w:ind w:left="708" w:hanging="708"/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A44A6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357E765C" w14:textId="77777777" w:rsidTr="0095156C">
        <w:trPr>
          <w:trHeight w:val="4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597D3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E3872" w14:textId="77777777" w:rsidR="0095156C" w:rsidRPr="0095156C" w:rsidRDefault="0095156C" w:rsidP="002D2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5156C">
              <w:rPr>
                <w:rFonts w:cstheme="minorHAnsi"/>
                <w:color w:val="000000"/>
                <w:sz w:val="20"/>
                <w:szCs w:val="20"/>
              </w:rPr>
              <w:t>Możliwość archiwizacji przebiegu pracy aparatu, stanu pacjenta, odcinków krzywej EKG wykonanych czynności i wydarzeń w pamięci oraz wydruk tych informacji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82923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ECE47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77A1600A" w14:textId="77777777" w:rsidTr="0095156C">
        <w:trPr>
          <w:trHeight w:val="4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F6F6D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297CA" w14:textId="77777777" w:rsidR="0095156C" w:rsidRPr="0095156C" w:rsidRDefault="0095156C" w:rsidP="002D2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5156C">
              <w:rPr>
                <w:rFonts w:cstheme="minorHAnsi"/>
                <w:color w:val="000000"/>
                <w:sz w:val="20"/>
                <w:szCs w:val="20"/>
              </w:rPr>
              <w:t>Impregnowana torba z kieszeniami na akcesoria i materiały zużywalne (1szt/defibrylator)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60F80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D89A7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  <w:shd w:val="clear" w:color="auto" w:fill="FFFF00"/>
              </w:rPr>
            </w:pPr>
          </w:p>
        </w:tc>
      </w:tr>
      <w:tr w:rsidR="0095156C" w14:paraId="07156E35" w14:textId="77777777" w:rsidTr="0095156C">
        <w:trPr>
          <w:trHeight w:val="4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E46D0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F51AF" w14:textId="77777777" w:rsidR="0095156C" w:rsidRPr="0095156C" w:rsidRDefault="0095156C" w:rsidP="002D2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5156C">
              <w:rPr>
                <w:rFonts w:cstheme="minorHAnsi"/>
                <w:color w:val="000000"/>
                <w:sz w:val="20"/>
                <w:szCs w:val="20"/>
              </w:rPr>
              <w:t>Zasilacz AC lub ładowarka zewnętrzna, kabel zasilający, ramka/element mocujący do zasilacza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D824A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C10F2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5156C" w14:paraId="63A731D7" w14:textId="77777777" w:rsidTr="0095156C">
        <w:trPr>
          <w:trHeight w:val="2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19FAC" w14:textId="77777777" w:rsidR="0095156C" w:rsidRPr="0095156C" w:rsidRDefault="0095156C" w:rsidP="0095156C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78111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 xml:space="preserve">Wykonawca gwarantuje sprzedaż części zamiennych przez okres min.5 lat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F657B" w14:textId="77777777" w:rsidR="0095156C" w:rsidRPr="0095156C" w:rsidRDefault="0095156C" w:rsidP="002D216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156C">
              <w:rPr>
                <w:rFonts w:cstheme="minorHAnsi"/>
                <w:sz w:val="20"/>
                <w:szCs w:val="20"/>
              </w:rPr>
              <w:t>TAK podać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506B7" w14:textId="77777777" w:rsidR="0095156C" w:rsidRPr="0095156C" w:rsidRDefault="0095156C" w:rsidP="002D216E">
            <w:pPr>
              <w:rPr>
                <w:rFonts w:cstheme="minorHAnsi"/>
                <w:sz w:val="20"/>
                <w:szCs w:val="20"/>
              </w:rPr>
            </w:pPr>
          </w:p>
        </w:tc>
      </w:tr>
      <w:bookmarkEnd w:id="0"/>
    </w:tbl>
    <w:p w14:paraId="6390E9E5" w14:textId="77777777" w:rsidR="00C05C6C" w:rsidRDefault="00C05C6C" w:rsidP="00C05C6C"/>
    <w:p w14:paraId="00A86B67" w14:textId="77777777" w:rsidR="00C05C6C" w:rsidRDefault="00C05C6C" w:rsidP="00C05C6C"/>
    <w:p w14:paraId="7D91FB3A" w14:textId="77777777" w:rsidR="00C05C6C" w:rsidRDefault="00C05C6C" w:rsidP="00C05C6C"/>
    <w:p w14:paraId="71212491" w14:textId="77777777" w:rsidR="005F42D1" w:rsidRDefault="005F42D1" w:rsidP="001A52B8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Cs/>
          <w:sz w:val="20"/>
        </w:rPr>
      </w:pPr>
    </w:p>
    <w:p w14:paraId="3F5B2651" w14:textId="37617153" w:rsidR="001A52B8" w:rsidRPr="00853234" w:rsidRDefault="005F42D1" w:rsidP="001A52B8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Cs/>
          <w:sz w:val="20"/>
        </w:rPr>
      </w:pPr>
      <w:r>
        <w:rPr>
          <w:rFonts w:ascii="Cambria" w:hAnsi="Cambria"/>
          <w:bCs/>
          <w:sz w:val="20"/>
        </w:rPr>
        <w:tab/>
      </w:r>
      <w:r>
        <w:rPr>
          <w:rFonts w:ascii="Cambria" w:hAnsi="Cambria"/>
          <w:bCs/>
          <w:sz w:val="20"/>
        </w:rPr>
        <w:tab/>
      </w:r>
      <w:r>
        <w:rPr>
          <w:rFonts w:ascii="Cambria" w:hAnsi="Cambria"/>
          <w:bCs/>
          <w:sz w:val="20"/>
        </w:rPr>
        <w:tab/>
      </w:r>
      <w:r>
        <w:rPr>
          <w:rFonts w:ascii="Cambria" w:hAnsi="Cambria"/>
          <w:bCs/>
          <w:sz w:val="20"/>
        </w:rPr>
        <w:tab/>
      </w:r>
      <w:r w:rsidR="001A52B8">
        <w:rPr>
          <w:rFonts w:ascii="Cambria" w:hAnsi="Cambria"/>
          <w:bCs/>
          <w:sz w:val="20"/>
        </w:rPr>
        <w:t>…………………………………………………………………………………………………….</w:t>
      </w:r>
    </w:p>
    <w:p w14:paraId="26D9CE90" w14:textId="77777777" w:rsidR="001A52B8" w:rsidRPr="00853234" w:rsidRDefault="001A52B8" w:rsidP="001A52B8">
      <w:pPr>
        <w:pStyle w:val="Akapitzlist"/>
        <w:shd w:val="clear" w:color="auto" w:fill="FFFFFF"/>
        <w:tabs>
          <w:tab w:val="left" w:pos="902"/>
        </w:tabs>
        <w:autoSpaceDN w:val="0"/>
        <w:ind w:left="0"/>
        <w:rPr>
          <w:rFonts w:ascii="Cambria" w:hAnsi="Cambria"/>
          <w:bCs/>
          <w:i/>
          <w:sz w:val="20"/>
        </w:rPr>
      </w:pPr>
      <w:r>
        <w:rPr>
          <w:rFonts w:ascii="Cambria" w:hAnsi="Cambria"/>
          <w:bCs/>
          <w:i/>
          <w:sz w:val="20"/>
        </w:rPr>
        <w:tab/>
      </w:r>
      <w:r>
        <w:rPr>
          <w:rFonts w:ascii="Cambria" w:hAnsi="Cambria"/>
          <w:bCs/>
          <w:i/>
          <w:sz w:val="20"/>
        </w:rPr>
        <w:tab/>
      </w:r>
      <w:r>
        <w:rPr>
          <w:rFonts w:ascii="Cambria" w:hAnsi="Cambria"/>
          <w:bCs/>
          <w:i/>
          <w:sz w:val="20"/>
        </w:rPr>
        <w:tab/>
      </w:r>
      <w:r>
        <w:rPr>
          <w:rFonts w:ascii="Cambria" w:hAnsi="Cambria"/>
          <w:bCs/>
          <w:i/>
          <w:sz w:val="20"/>
        </w:rPr>
        <w:tab/>
      </w:r>
      <w:r w:rsidRPr="00853234">
        <w:rPr>
          <w:rFonts w:ascii="Cambria" w:hAnsi="Cambria"/>
          <w:bCs/>
          <w:i/>
          <w:sz w:val="20"/>
        </w:rPr>
        <w:t xml:space="preserve">kwalifikowany podpis elektroniczny / podpis zaufany / podpis osobisty </w:t>
      </w:r>
    </w:p>
    <w:p w14:paraId="0CD63BB0" w14:textId="77777777" w:rsidR="001A52B8" w:rsidRPr="00853234" w:rsidRDefault="001A52B8" w:rsidP="001A52B8">
      <w:pPr>
        <w:pStyle w:val="Akapitzlist"/>
        <w:shd w:val="clear" w:color="auto" w:fill="FFFFFF"/>
        <w:tabs>
          <w:tab w:val="left" w:pos="902"/>
        </w:tabs>
        <w:autoSpaceDN w:val="0"/>
        <w:rPr>
          <w:rFonts w:ascii="Cambria" w:hAnsi="Cambria"/>
          <w:bCs/>
          <w:i/>
          <w:sz w:val="20"/>
        </w:rPr>
      </w:pPr>
      <w:r>
        <w:rPr>
          <w:rFonts w:ascii="Cambria" w:hAnsi="Cambria"/>
          <w:bCs/>
          <w:i/>
          <w:sz w:val="20"/>
        </w:rPr>
        <w:tab/>
      </w:r>
      <w:r>
        <w:rPr>
          <w:rFonts w:ascii="Cambria" w:hAnsi="Cambria"/>
          <w:bCs/>
          <w:i/>
          <w:sz w:val="20"/>
        </w:rPr>
        <w:tab/>
      </w:r>
      <w:r>
        <w:rPr>
          <w:rFonts w:ascii="Cambria" w:hAnsi="Cambria"/>
          <w:bCs/>
          <w:i/>
          <w:sz w:val="20"/>
        </w:rPr>
        <w:tab/>
      </w:r>
      <w:r w:rsidRPr="00853234">
        <w:rPr>
          <w:rFonts w:ascii="Cambria" w:hAnsi="Cambria"/>
          <w:bCs/>
          <w:i/>
          <w:sz w:val="20"/>
        </w:rPr>
        <w:t xml:space="preserve"> osoby/osób upoważnionych do składania oświadczeń woli w imieniu wykonawcy</w:t>
      </w:r>
    </w:p>
    <w:p w14:paraId="11BC8C75" w14:textId="77777777" w:rsidR="001A52B8" w:rsidRDefault="001A52B8" w:rsidP="001A52B8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</w:rPr>
      </w:pPr>
    </w:p>
    <w:p w14:paraId="5FCFBCD5" w14:textId="09651CDB" w:rsidR="001A52B8" w:rsidRPr="001A52B8" w:rsidRDefault="001A52B8" w:rsidP="001A52B8">
      <w:pPr>
        <w:tabs>
          <w:tab w:val="left" w:pos="2141"/>
        </w:tabs>
      </w:pPr>
    </w:p>
    <w:sectPr w:rsidR="001A52B8" w:rsidRPr="001A52B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C3646" w14:textId="77777777" w:rsidR="00F21318" w:rsidRDefault="00F21318" w:rsidP="00C05C6C">
      <w:pPr>
        <w:spacing w:after="0" w:line="240" w:lineRule="auto"/>
      </w:pPr>
      <w:r>
        <w:separator/>
      </w:r>
    </w:p>
  </w:endnote>
  <w:endnote w:type="continuationSeparator" w:id="0">
    <w:p w14:paraId="57B3C834" w14:textId="77777777" w:rsidR="00F21318" w:rsidRDefault="00F21318" w:rsidP="00C05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CC6FF" w14:textId="77777777" w:rsidR="00F21318" w:rsidRDefault="00F21318" w:rsidP="00C05C6C">
      <w:pPr>
        <w:spacing w:after="0" w:line="240" w:lineRule="auto"/>
      </w:pPr>
      <w:r>
        <w:separator/>
      </w:r>
    </w:p>
  </w:footnote>
  <w:footnote w:type="continuationSeparator" w:id="0">
    <w:p w14:paraId="754DE8C9" w14:textId="77777777" w:rsidR="00F21318" w:rsidRDefault="00F21318" w:rsidP="00C05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E98C2" w14:textId="5C24D293" w:rsidR="00C05C6C" w:rsidRPr="00C05C6C" w:rsidRDefault="00C05C6C" w:rsidP="00C05C6C">
    <w:pPr>
      <w:jc w:val="center"/>
      <w:rPr>
        <w:b/>
        <w:bCs/>
        <w:i/>
        <w:iCs/>
      </w:rPr>
    </w:pPr>
    <w:r w:rsidRPr="00C05C6C">
      <w:rPr>
        <w:b/>
        <w:bCs/>
        <w:i/>
        <w:iCs/>
        <w:noProof/>
      </w:rPr>
      <w:drawing>
        <wp:anchor distT="0" distB="0" distL="114300" distR="114300" simplePos="0" relativeHeight="251658240" behindDoc="0" locked="0" layoutInCell="1" allowOverlap="1" wp14:anchorId="03B28E82" wp14:editId="2B2F54EF">
          <wp:simplePos x="0" y="0"/>
          <wp:positionH relativeFrom="column">
            <wp:posOffset>-112119</wp:posOffset>
          </wp:positionH>
          <wp:positionV relativeFrom="paragraph">
            <wp:posOffset>-126614</wp:posOffset>
          </wp:positionV>
          <wp:extent cx="5760720" cy="572135"/>
          <wp:effectExtent l="0" t="0" r="0" b="0"/>
          <wp:wrapThrough wrapText="bothSides">
            <wp:wrapPolygon edited="0">
              <wp:start x="0" y="0"/>
              <wp:lineTo x="0" y="20857"/>
              <wp:lineTo x="21500" y="20857"/>
              <wp:lineTo x="21500" y="0"/>
              <wp:lineTo x="0" y="0"/>
            </wp:wrapPolygon>
          </wp:wrapThrough>
          <wp:docPr id="2346838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C05C6C">
      <w:rPr>
        <w:b/>
        <w:bCs/>
        <w:i/>
        <w:iCs/>
      </w:rPr>
      <w:t>„Zakup sprzętu kardiologicznego na potrzeby SPZOZ w Łasinie”</w:t>
    </w:r>
  </w:p>
  <w:p w14:paraId="6C25E4F1" w14:textId="1B60658F" w:rsidR="00C05C6C" w:rsidRPr="00C05C6C" w:rsidRDefault="00C05C6C" w:rsidP="00C05C6C">
    <w:pPr>
      <w:pStyle w:val="Nagwek"/>
      <w:jc w:val="center"/>
      <w:rPr>
        <w:b/>
        <w:bCs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B7F0E"/>
    <w:multiLevelType w:val="multilevel"/>
    <w:tmpl w:val="2AA20DDA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decimal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" w15:restartNumberingAfterBreak="0">
    <w:nsid w:val="31747C59"/>
    <w:multiLevelType w:val="multilevel"/>
    <w:tmpl w:val="4AD8C5B4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731" w:hanging="360"/>
      </w:pPr>
    </w:lvl>
    <w:lvl w:ilvl="2">
      <w:start w:val="1"/>
      <w:numFmt w:val="lowerRoman"/>
      <w:lvlText w:val="%3."/>
      <w:lvlJc w:val="right"/>
      <w:pPr>
        <w:ind w:left="1451" w:hanging="180"/>
      </w:pPr>
    </w:lvl>
    <w:lvl w:ilvl="3">
      <w:start w:val="1"/>
      <w:numFmt w:val="decimal"/>
      <w:lvlText w:val="%4."/>
      <w:lvlJc w:val="left"/>
      <w:pPr>
        <w:ind w:left="2171" w:hanging="360"/>
      </w:pPr>
    </w:lvl>
    <w:lvl w:ilvl="4">
      <w:start w:val="1"/>
      <w:numFmt w:val="lowerLetter"/>
      <w:lvlText w:val="%5."/>
      <w:lvlJc w:val="left"/>
      <w:pPr>
        <w:ind w:left="2891" w:hanging="360"/>
      </w:pPr>
    </w:lvl>
    <w:lvl w:ilvl="5">
      <w:start w:val="1"/>
      <w:numFmt w:val="lowerRoman"/>
      <w:lvlText w:val="%6."/>
      <w:lvlJc w:val="right"/>
      <w:pPr>
        <w:ind w:left="3611" w:hanging="180"/>
      </w:pPr>
    </w:lvl>
    <w:lvl w:ilvl="6">
      <w:start w:val="1"/>
      <w:numFmt w:val="decimal"/>
      <w:lvlText w:val="%7."/>
      <w:lvlJc w:val="left"/>
      <w:pPr>
        <w:ind w:left="4331" w:hanging="360"/>
      </w:pPr>
    </w:lvl>
    <w:lvl w:ilvl="7">
      <w:start w:val="1"/>
      <w:numFmt w:val="lowerLetter"/>
      <w:lvlText w:val="%8."/>
      <w:lvlJc w:val="left"/>
      <w:pPr>
        <w:ind w:left="5051" w:hanging="360"/>
      </w:pPr>
    </w:lvl>
    <w:lvl w:ilvl="8">
      <w:start w:val="1"/>
      <w:numFmt w:val="lowerRoman"/>
      <w:lvlText w:val="%9."/>
      <w:lvlJc w:val="right"/>
      <w:pPr>
        <w:ind w:left="5771" w:hanging="180"/>
      </w:pPr>
    </w:lvl>
  </w:abstractNum>
  <w:abstractNum w:abstractNumId="2" w15:restartNumberingAfterBreak="0">
    <w:nsid w:val="53553BB3"/>
    <w:multiLevelType w:val="hybridMultilevel"/>
    <w:tmpl w:val="26200942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919219468">
    <w:abstractNumId w:val="2"/>
  </w:num>
  <w:num w:numId="2" w16cid:durableId="1339427965">
    <w:abstractNumId w:val="0"/>
  </w:num>
  <w:num w:numId="3" w16cid:durableId="114836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C6C"/>
    <w:rsid w:val="001A52B8"/>
    <w:rsid w:val="00274A9C"/>
    <w:rsid w:val="00313A10"/>
    <w:rsid w:val="0032280C"/>
    <w:rsid w:val="00347BE5"/>
    <w:rsid w:val="004A2149"/>
    <w:rsid w:val="00573B81"/>
    <w:rsid w:val="005F42D1"/>
    <w:rsid w:val="0078171C"/>
    <w:rsid w:val="008E6D88"/>
    <w:rsid w:val="0095156C"/>
    <w:rsid w:val="009C62D7"/>
    <w:rsid w:val="00A00329"/>
    <w:rsid w:val="00BC7D39"/>
    <w:rsid w:val="00C05C6C"/>
    <w:rsid w:val="00E1686F"/>
    <w:rsid w:val="00F2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A9C47"/>
  <w15:chartTrackingRefBased/>
  <w15:docId w15:val="{5556D2B5-811A-44D2-AF36-8B3D4E21F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5C6C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5C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5C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5C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5C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5C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5C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5C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5C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5C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5C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5C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5C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5C6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5C6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5C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5C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5C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5C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5C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5C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5C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5C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5C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5C6C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C05C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5C6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5C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5C6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5C6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05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C6C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05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C6C"/>
    <w:rPr>
      <w:kern w:val="0"/>
      <w:sz w:val="22"/>
      <w:szCs w:val="22"/>
      <w14:ligatures w14:val="none"/>
    </w:rPr>
  </w:style>
  <w:style w:type="paragraph" w:customStyle="1" w:styleId="Standard">
    <w:name w:val="Standard"/>
    <w:rsid w:val="001A52B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ar-SA"/>
      <w14:ligatures w14:val="none"/>
    </w:rPr>
  </w:style>
  <w:style w:type="paragraph" w:customStyle="1" w:styleId="Default">
    <w:name w:val="Default"/>
    <w:rsid w:val="001A52B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lang w:eastAsia="ar-SA"/>
      <w14:ligatures w14:val="non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A52B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848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ZOZ</dc:creator>
  <cp:keywords/>
  <dc:description/>
  <cp:lastModifiedBy>SP ZOZ</cp:lastModifiedBy>
  <cp:revision>3</cp:revision>
  <cp:lastPrinted>2026-04-28T08:21:00Z</cp:lastPrinted>
  <dcterms:created xsi:type="dcterms:W3CDTF">2026-04-28T08:11:00Z</dcterms:created>
  <dcterms:modified xsi:type="dcterms:W3CDTF">2026-04-28T08:21:00Z</dcterms:modified>
</cp:coreProperties>
</file>